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81F7" w14:textId="77777777" w:rsidR="00BC67E7" w:rsidRPr="002D1106" w:rsidRDefault="00BC67E7" w:rsidP="00BC67E7">
      <w:pPr>
        <w:ind w:left="-450" w:right="-450"/>
      </w:pPr>
    </w:p>
    <w:p w14:paraId="61B7AFDA" w14:textId="77777777" w:rsidR="00BC67E7" w:rsidRPr="002D1106" w:rsidRDefault="00BC67E7" w:rsidP="00BC67E7">
      <w:pPr>
        <w:ind w:left="-450" w:right="-450"/>
      </w:pPr>
      <w:r w:rsidRPr="002D1106">
        <w:t>Dear Parents and Students,</w:t>
      </w:r>
    </w:p>
    <w:p w14:paraId="5EE23734" w14:textId="77777777" w:rsidR="00BC67E7" w:rsidRPr="002D1106" w:rsidRDefault="00BC67E7" w:rsidP="00BC67E7">
      <w:pPr>
        <w:ind w:left="-450" w:right="-450"/>
      </w:pPr>
    </w:p>
    <w:p w14:paraId="276CAD25" w14:textId="77777777" w:rsidR="00BC67E7" w:rsidRDefault="00BC67E7" w:rsidP="00BC67E7">
      <w:pPr>
        <w:ind w:left="-450" w:right="-450"/>
        <w:rPr>
          <w:b/>
        </w:rPr>
      </w:pPr>
      <w:r w:rsidRPr="00B5138F">
        <w:rPr>
          <w:b/>
        </w:rPr>
        <w:t xml:space="preserve">Formal concert attire is required by all students in the Rockdale County High School Band Program. </w:t>
      </w:r>
      <w:r>
        <w:t xml:space="preserve">Students will wear this attire several times throughout the school year for performances at the school, District Honor Band, and Large Group Performance Evaluation. Southeastern Performance Apparel is the official vendor for the attire. </w:t>
      </w:r>
    </w:p>
    <w:p w14:paraId="0F3B2376" w14:textId="77777777" w:rsidR="00BC67E7" w:rsidRPr="002D1106" w:rsidRDefault="00BC67E7" w:rsidP="00BC67E7">
      <w:pPr>
        <w:ind w:left="-450" w:right="-450"/>
      </w:pPr>
    </w:p>
    <w:p w14:paraId="367E940A" w14:textId="38EFB9DD" w:rsidR="00BC67E7" w:rsidRDefault="00BC67E7" w:rsidP="00BC67E7">
      <w:pPr>
        <w:ind w:left="-450" w:right="-450"/>
        <w:rPr>
          <w:bCs/>
        </w:rPr>
      </w:pPr>
      <w:r w:rsidRPr="00BC67E7">
        <w:rPr>
          <w:bCs/>
        </w:rPr>
        <w:t>We will fit all students for their concert attire during their band class.</w:t>
      </w:r>
      <w:r>
        <w:rPr>
          <w:bCs/>
        </w:rPr>
        <w:t xml:space="preserve"> Returning students should try on their concert attire at home to see if it still fits. If it doesn’t fit, they will be required to place a new order this year.  </w:t>
      </w:r>
    </w:p>
    <w:p w14:paraId="36F5765E" w14:textId="77777777" w:rsidR="00BC67E7" w:rsidRPr="00BC67E7" w:rsidRDefault="00BC67E7" w:rsidP="00BC67E7">
      <w:pPr>
        <w:ind w:left="-450" w:right="-450"/>
        <w:rPr>
          <w:bCs/>
        </w:rPr>
      </w:pPr>
    </w:p>
    <w:p w14:paraId="6ACC1020" w14:textId="3165C468" w:rsidR="00BC67E7" w:rsidRPr="008F0306" w:rsidRDefault="00BC67E7" w:rsidP="00BC67E7">
      <w:pPr>
        <w:ind w:left="-450" w:right="-450"/>
        <w:rPr>
          <w:b/>
        </w:rPr>
      </w:pPr>
      <w:r>
        <w:t>M</w:t>
      </w:r>
      <w:r w:rsidRPr="002D1106">
        <w:t xml:space="preserve">en’s attire consists of a black tuxedo jacket and pants, </w:t>
      </w:r>
      <w:r>
        <w:t xml:space="preserve">white </w:t>
      </w:r>
      <w:r w:rsidRPr="002D1106">
        <w:t xml:space="preserve">tuxedo shirt, a bowtie, </w:t>
      </w:r>
      <w:r>
        <w:t xml:space="preserve">black </w:t>
      </w:r>
      <w:r w:rsidRPr="002D1106">
        <w:t>cummerbund</w:t>
      </w:r>
      <w:r>
        <w:t xml:space="preserve">, black calf length socks, and black shoes. </w:t>
      </w:r>
      <w:r w:rsidRPr="00353398">
        <w:rPr>
          <w:b/>
        </w:rPr>
        <w:t xml:space="preserve">Socks and shoes are purchased separately. </w:t>
      </w:r>
      <w:r w:rsidRPr="008F0306">
        <w:rPr>
          <w:b/>
        </w:rPr>
        <w:t>The total cost for the men’s attire</w:t>
      </w:r>
      <w:r>
        <w:rPr>
          <w:b/>
        </w:rPr>
        <w:t xml:space="preserve"> with shipping</w:t>
      </w:r>
      <w:r w:rsidRPr="008F0306">
        <w:rPr>
          <w:b/>
        </w:rPr>
        <w:t xml:space="preserve"> is $1</w:t>
      </w:r>
      <w:r w:rsidR="00234C14">
        <w:rPr>
          <w:b/>
        </w:rPr>
        <w:t>10</w:t>
      </w:r>
      <w:r w:rsidRPr="008F0306">
        <w:rPr>
          <w:b/>
        </w:rPr>
        <w:t>.00.</w:t>
      </w:r>
    </w:p>
    <w:p w14:paraId="3193868D" w14:textId="77777777" w:rsidR="00BC67E7" w:rsidRDefault="00BC67E7" w:rsidP="00BC67E7">
      <w:pPr>
        <w:ind w:left="-450" w:right="-450"/>
      </w:pPr>
    </w:p>
    <w:p w14:paraId="039D8A7F" w14:textId="503D8C75" w:rsidR="00BC67E7" w:rsidRDefault="00BC67E7" w:rsidP="00BC67E7">
      <w:pPr>
        <w:ind w:left="-450" w:right="-450"/>
        <w:rPr>
          <w:b/>
        </w:rPr>
      </w:pPr>
      <w:r>
        <w:t>W</w:t>
      </w:r>
      <w:r w:rsidRPr="002D1106">
        <w:t xml:space="preserve">omen’s attire consists of </w:t>
      </w:r>
      <w:r>
        <w:t xml:space="preserve">the black </w:t>
      </w:r>
      <w:r w:rsidRPr="005E259F">
        <w:rPr>
          <w:i/>
        </w:rPr>
        <w:t>Harmonia</w:t>
      </w:r>
      <w:r>
        <w:t xml:space="preserve"> dress,</w:t>
      </w:r>
      <w:r w:rsidRPr="002D1106">
        <w:t xml:space="preserve"> </w:t>
      </w:r>
      <w:r>
        <w:t xml:space="preserve">black closed-toe flat shoes, and solid black hosiery. </w:t>
      </w:r>
      <w:r w:rsidRPr="00E25970">
        <w:rPr>
          <w:b/>
        </w:rPr>
        <w:t>Female students will purchase</w:t>
      </w:r>
      <w:r>
        <w:t xml:space="preserve"> </w:t>
      </w:r>
      <w:r w:rsidRPr="00072360">
        <w:rPr>
          <w:b/>
        </w:rPr>
        <w:t>h</w:t>
      </w:r>
      <w:r w:rsidRPr="00353398">
        <w:rPr>
          <w:b/>
        </w:rPr>
        <w:t>osiery and shoes separately.</w:t>
      </w:r>
      <w:r>
        <w:t xml:space="preserve"> </w:t>
      </w:r>
      <w:r w:rsidRPr="008F0306">
        <w:rPr>
          <w:b/>
        </w:rPr>
        <w:t xml:space="preserve">The total cost for the </w:t>
      </w:r>
      <w:r>
        <w:rPr>
          <w:b/>
        </w:rPr>
        <w:t>wo</w:t>
      </w:r>
      <w:r w:rsidRPr="008F0306">
        <w:rPr>
          <w:b/>
        </w:rPr>
        <w:t xml:space="preserve">men’s attire </w:t>
      </w:r>
      <w:r>
        <w:rPr>
          <w:b/>
        </w:rPr>
        <w:t xml:space="preserve">with shipping </w:t>
      </w:r>
      <w:r w:rsidRPr="008F0306">
        <w:rPr>
          <w:b/>
        </w:rPr>
        <w:t>is $</w:t>
      </w:r>
      <w:r w:rsidR="00234C14">
        <w:rPr>
          <w:b/>
        </w:rPr>
        <w:t>80</w:t>
      </w:r>
      <w:r w:rsidRPr="008F0306">
        <w:rPr>
          <w:b/>
        </w:rPr>
        <w:t>.00.</w:t>
      </w:r>
      <w:r>
        <w:rPr>
          <w:b/>
        </w:rPr>
        <w:t xml:space="preserve"> There is an additional cost of $30.00 for sizes above 28.</w:t>
      </w:r>
    </w:p>
    <w:p w14:paraId="4DD6D140" w14:textId="77777777" w:rsidR="00BC67E7" w:rsidRDefault="00BC67E7" w:rsidP="00C14161">
      <w:pPr>
        <w:ind w:right="-450"/>
      </w:pPr>
    </w:p>
    <w:p w14:paraId="4526570C" w14:textId="6BB0F414" w:rsidR="00BC67E7" w:rsidRDefault="00BC67E7" w:rsidP="00BC67E7">
      <w:pPr>
        <w:ind w:left="-450" w:right="-450"/>
      </w:pPr>
      <w:r>
        <w:t xml:space="preserve">Please be aware that the attire may need alterations after you receive it. We will place the orders early enough so you can have ample time to complete alterations before the first performance. </w:t>
      </w:r>
    </w:p>
    <w:p w14:paraId="6AE6362F" w14:textId="77777777" w:rsidR="00BC67E7" w:rsidRDefault="00BC67E7" w:rsidP="00BC67E7">
      <w:pPr>
        <w:ind w:left="-450" w:right="-450"/>
      </w:pPr>
    </w:p>
    <w:p w14:paraId="1CB98636" w14:textId="07F5DE34" w:rsidR="00BC67E7" w:rsidRPr="00215F4A" w:rsidRDefault="00C14161" w:rsidP="00BC67E7">
      <w:pPr>
        <w:ind w:left="-450" w:right="-450"/>
        <w:rPr>
          <w:b/>
        </w:rPr>
      </w:pPr>
      <w:r>
        <w:rPr>
          <w:b/>
        </w:rPr>
        <w:t xml:space="preserve">Students will try on tuxedos and dresses during their band classes in September. </w:t>
      </w:r>
      <w:r w:rsidR="00BC67E7" w:rsidRPr="00E72026">
        <w:rPr>
          <w:b/>
        </w:rPr>
        <w:t xml:space="preserve">All students must have their money turned in on or before </w:t>
      </w:r>
      <w:r w:rsidR="004310AE">
        <w:rPr>
          <w:b/>
        </w:rPr>
        <w:t>Friday</w:t>
      </w:r>
      <w:r w:rsidR="00BC67E7" w:rsidRPr="00E72026">
        <w:rPr>
          <w:b/>
        </w:rPr>
        <w:t xml:space="preserve">, September </w:t>
      </w:r>
      <w:r w:rsidR="00BD1F07">
        <w:rPr>
          <w:b/>
        </w:rPr>
        <w:t>2</w:t>
      </w:r>
      <w:r w:rsidR="00FC0453">
        <w:rPr>
          <w:b/>
        </w:rPr>
        <w:t>2nd</w:t>
      </w:r>
      <w:r w:rsidR="00BC67E7" w:rsidRPr="00E72026">
        <w:rPr>
          <w:b/>
        </w:rPr>
        <w:t>, 20</w:t>
      </w:r>
      <w:r>
        <w:rPr>
          <w:b/>
        </w:rPr>
        <w:t>2</w:t>
      </w:r>
      <w:r w:rsidR="00FC0453">
        <w:rPr>
          <w:b/>
        </w:rPr>
        <w:t>5</w:t>
      </w:r>
      <w:r w:rsidR="00BC67E7" w:rsidRPr="00E72026">
        <w:rPr>
          <w:b/>
        </w:rPr>
        <w:t xml:space="preserve">. </w:t>
      </w:r>
      <w:r>
        <w:rPr>
          <w:b/>
        </w:rPr>
        <w:t xml:space="preserve">Acceptable forms of payment are: </w:t>
      </w:r>
      <w:r w:rsidR="00FC0453">
        <w:rPr>
          <w:b/>
        </w:rPr>
        <w:t>Cut Time</w:t>
      </w:r>
      <w:r>
        <w:rPr>
          <w:b/>
        </w:rPr>
        <w:t xml:space="preserve">, Cash, </w:t>
      </w:r>
      <w:r w:rsidR="00BF142D">
        <w:rPr>
          <w:b/>
        </w:rPr>
        <w:t xml:space="preserve">or </w:t>
      </w:r>
      <w:r>
        <w:rPr>
          <w:b/>
        </w:rPr>
        <w:t xml:space="preserve">Check/Money payable to RCHS Band Boosters. </w:t>
      </w:r>
    </w:p>
    <w:p w14:paraId="145E9711" w14:textId="77777777" w:rsidR="00BC67E7" w:rsidRPr="002D1106" w:rsidRDefault="00BC67E7" w:rsidP="00BC67E7">
      <w:pPr>
        <w:ind w:left="-450" w:right="-450"/>
      </w:pPr>
    </w:p>
    <w:p w14:paraId="0BD62BAA" w14:textId="77777777" w:rsidR="00BC67E7" w:rsidRDefault="00BC67E7" w:rsidP="00BC67E7">
      <w:pPr>
        <w:ind w:left="-450" w:right="-450"/>
      </w:pPr>
      <w:r>
        <w:t xml:space="preserve">One of the advantages of owning the concert attire is having the option of selling it to an underclassman at the end of your child’s senior year or donating it to the band program. You may also want to consider keeping it for other occasions.  </w:t>
      </w:r>
    </w:p>
    <w:p w14:paraId="3255CCFC" w14:textId="77777777" w:rsidR="00BC67E7" w:rsidRDefault="00BC67E7" w:rsidP="00BC67E7">
      <w:pPr>
        <w:ind w:left="-450" w:right="-450"/>
      </w:pPr>
    </w:p>
    <w:p w14:paraId="20A5AA2D" w14:textId="3359428B" w:rsidR="00BC67E7" w:rsidRDefault="00BC67E7" w:rsidP="00BC67E7">
      <w:pPr>
        <w:ind w:left="-450" w:right="-450"/>
        <w:rPr>
          <w:b/>
        </w:rPr>
      </w:pPr>
      <w:r>
        <w:rPr>
          <w:b/>
        </w:rPr>
        <w:t xml:space="preserve">Please contact </w:t>
      </w:r>
      <w:r w:rsidR="00C14161">
        <w:rPr>
          <w:b/>
        </w:rPr>
        <w:t xml:space="preserve">Mr. </w:t>
      </w:r>
      <w:r w:rsidR="00E25E32">
        <w:rPr>
          <w:b/>
        </w:rPr>
        <w:t>Watson or Mr. Harris</w:t>
      </w:r>
      <w:r w:rsidR="00C14161">
        <w:rPr>
          <w:b/>
        </w:rPr>
        <w:t xml:space="preserve"> </w:t>
      </w:r>
      <w:r>
        <w:rPr>
          <w:b/>
        </w:rPr>
        <w:t>with any questions or concerns.</w:t>
      </w:r>
    </w:p>
    <w:p w14:paraId="0E7E56E5" w14:textId="77777777" w:rsidR="00BC67E7" w:rsidRDefault="00BC67E7" w:rsidP="00BC67E7">
      <w:pPr>
        <w:ind w:left="-450" w:right="-450"/>
        <w:rPr>
          <w:b/>
        </w:rPr>
      </w:pPr>
    </w:p>
    <w:p w14:paraId="1FD83ACD" w14:textId="77777777" w:rsidR="00BC67E7" w:rsidRDefault="00BC67E7" w:rsidP="00BC67E7">
      <w:pPr>
        <w:ind w:left="-450" w:right="-450"/>
      </w:pPr>
    </w:p>
    <w:p w14:paraId="70747604" w14:textId="363C55ED" w:rsidR="00F84D53" w:rsidRDefault="00BC67E7" w:rsidP="00C14161">
      <w:pPr>
        <w:ind w:left="-450" w:right="-450"/>
      </w:pPr>
      <w:r w:rsidRPr="002D1106">
        <w:t>Sincerely,</w:t>
      </w:r>
    </w:p>
    <w:p w14:paraId="6D6E4639" w14:textId="77777777" w:rsidR="001A33AD" w:rsidRDefault="001A33AD" w:rsidP="00950F93">
      <w:pPr>
        <w:ind w:right="-450"/>
      </w:pPr>
    </w:p>
    <w:p w14:paraId="6CD51B40" w14:textId="46835F8F" w:rsidR="00C14161" w:rsidRDefault="00C14161" w:rsidP="00C14161">
      <w:pPr>
        <w:ind w:left="-450" w:right="-450"/>
      </w:pPr>
    </w:p>
    <w:p w14:paraId="38F5CDC9" w14:textId="3969DCE1" w:rsidR="00C14161" w:rsidRDefault="00E25E32" w:rsidP="00C14161">
      <w:pPr>
        <w:ind w:left="-450" w:right="-450"/>
      </w:pPr>
      <w:r>
        <w:t>Malcolm J. Watson</w:t>
      </w:r>
      <w:r w:rsidR="00C14161">
        <w:t>, RCHS Band Director</w:t>
      </w:r>
    </w:p>
    <w:p w14:paraId="0134815C" w14:textId="77777777" w:rsidR="00997F39" w:rsidRDefault="00997F39" w:rsidP="00C14161">
      <w:pPr>
        <w:ind w:left="-450" w:right="-450"/>
      </w:pPr>
    </w:p>
    <w:p w14:paraId="590E02CF" w14:textId="08795A48" w:rsidR="00997F39" w:rsidRDefault="00997F39" w:rsidP="00C14161">
      <w:pPr>
        <w:ind w:left="-450" w:right="-450"/>
      </w:pPr>
      <w:r>
        <w:t>Kenneth Harris, RCHS Assistant Director</w:t>
      </w:r>
    </w:p>
    <w:sectPr w:rsidR="00997F39" w:rsidSect="007E2A0D">
      <w:headerReference w:type="default" r:id="rId6"/>
      <w:footerReference w:type="default" r:id="rId7"/>
      <w:pgSz w:w="12240" w:h="15840"/>
      <w:pgMar w:top="2520" w:right="1800" w:bottom="1440" w:left="1170" w:header="36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AFF0" w14:textId="77777777" w:rsidR="00832BBD" w:rsidRDefault="00832BBD" w:rsidP="00BC67E7">
      <w:r>
        <w:separator/>
      </w:r>
    </w:p>
  </w:endnote>
  <w:endnote w:type="continuationSeparator" w:id="0">
    <w:p w14:paraId="5ADE8A53" w14:textId="77777777" w:rsidR="00832BBD" w:rsidRDefault="00832BBD" w:rsidP="00BC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49B2" w14:textId="57B9FCBC" w:rsidR="00F84D53" w:rsidRDefault="00774024" w:rsidP="00774024">
    <w:pPr>
      <w:pStyle w:val="Footer"/>
      <w:jc w:val="center"/>
      <w:rPr>
        <w:spacing w:val="10"/>
        <w:sz w:val="22"/>
        <w:szCs w:val="22"/>
      </w:rPr>
    </w:pPr>
    <w:r>
      <w:t xml:space="preserve">1174 Bulldog Circle </w:t>
    </w:r>
    <w:r w:rsidRPr="00914876">
      <w:rPr>
        <w:spacing w:val="10"/>
        <w:sz w:val="22"/>
        <w:szCs w:val="22"/>
      </w:rPr>
      <w:t>♦</w:t>
    </w:r>
    <w:r>
      <w:rPr>
        <w:spacing w:val="10"/>
        <w:sz w:val="22"/>
        <w:szCs w:val="22"/>
      </w:rPr>
      <w:t xml:space="preserve"> Conyers, GA </w:t>
    </w:r>
    <w:r w:rsidRPr="00914876">
      <w:rPr>
        <w:spacing w:val="10"/>
        <w:sz w:val="22"/>
        <w:szCs w:val="22"/>
      </w:rPr>
      <w:t>♦</w:t>
    </w:r>
    <w:r>
      <w:rPr>
        <w:spacing w:val="10"/>
        <w:sz w:val="22"/>
        <w:szCs w:val="22"/>
      </w:rPr>
      <w:t xml:space="preserve"> 770-483-8754 </w:t>
    </w:r>
    <w:r w:rsidRPr="00914876">
      <w:rPr>
        <w:spacing w:val="10"/>
        <w:sz w:val="22"/>
        <w:szCs w:val="22"/>
      </w:rPr>
      <w:t>♦</w:t>
    </w:r>
    <w:r>
      <w:rPr>
        <w:spacing w:val="10"/>
        <w:sz w:val="22"/>
        <w:szCs w:val="22"/>
      </w:rPr>
      <w:t xml:space="preserve"> </w:t>
    </w:r>
    <w:hyperlink r:id="rId1" w:history="1">
      <w:r w:rsidRPr="003954BF">
        <w:rPr>
          <w:rStyle w:val="Hyperlink"/>
          <w:spacing w:val="10"/>
          <w:sz w:val="22"/>
          <w:szCs w:val="22"/>
        </w:rPr>
        <w:t>www.rockdalehsband.org</w:t>
      </w:r>
    </w:hyperlink>
  </w:p>
  <w:p w14:paraId="22CD9C72" w14:textId="77777777" w:rsidR="00774024" w:rsidRPr="00914876" w:rsidRDefault="00774024" w:rsidP="00914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81B0" w14:textId="77777777" w:rsidR="00832BBD" w:rsidRDefault="00832BBD" w:rsidP="00BC67E7">
      <w:r>
        <w:separator/>
      </w:r>
    </w:p>
  </w:footnote>
  <w:footnote w:type="continuationSeparator" w:id="0">
    <w:p w14:paraId="3101AE53" w14:textId="77777777" w:rsidR="00832BBD" w:rsidRDefault="00832BBD" w:rsidP="00BC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D023" w14:textId="77777777" w:rsidR="00F84D53" w:rsidRDefault="00774024" w:rsidP="00A2519C">
    <w:pPr>
      <w:jc w:val="center"/>
      <w:rPr>
        <w:rFonts w:cs="Calibri"/>
        <w:b/>
        <w:noProof/>
      </w:rPr>
    </w:pPr>
    <w:r w:rsidRPr="000B348D">
      <w:rPr>
        <w:rFonts w:cs="Calibri"/>
        <w:b/>
        <w:noProof/>
      </w:rPr>
      <w:drawing>
        <wp:inline distT="0" distB="0" distL="0" distR="0" wp14:anchorId="68016C00" wp14:editId="199923A1">
          <wp:extent cx="1190625" cy="464063"/>
          <wp:effectExtent l="19050" t="19050" r="9525" b="12700"/>
          <wp:docPr id="4" name="Picture 4" descr="F:\RCHS\RCHS Band Program\Band Logo\RCHS Band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CHS\RCHS Band Program\Band Logo\RCHS Band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74" cy="494016"/>
                  </a:xfrm>
                  <a:prstGeom prst="rect">
                    <a:avLst/>
                  </a:prstGeom>
                  <a:noFill/>
                  <a:ln w="25400" cmpd="thinThick">
                    <a:solidFill>
                      <a:srgbClr val="FF0000"/>
                    </a:solidFill>
                    <a:miter lim="800000"/>
                    <a:headEnd/>
                    <a:tailEnd/>
                  </a:ln>
                  <a:effectLst/>
                </pic:spPr>
              </pic:pic>
            </a:graphicData>
          </a:graphic>
        </wp:inline>
      </w:drawing>
    </w:r>
  </w:p>
  <w:p w14:paraId="6970AAB9" w14:textId="77777777" w:rsidR="00F84D53" w:rsidRDefault="00F84D53" w:rsidP="00A2519C">
    <w:pPr>
      <w:pStyle w:val="Header"/>
      <w:jc w:val="center"/>
    </w:pPr>
  </w:p>
  <w:p w14:paraId="22527D82" w14:textId="77777777" w:rsidR="00F84D53" w:rsidRPr="00FC0453" w:rsidRDefault="00774024" w:rsidP="00A2519C">
    <w:pPr>
      <w:pStyle w:val="Header"/>
      <w:ind w:right="-540"/>
      <w:jc w:val="center"/>
      <w:rPr>
        <w:spacing w:val="10"/>
        <w:lang w:val="fr-FR"/>
      </w:rPr>
    </w:pPr>
    <w:r w:rsidRPr="00FC0453">
      <w:rPr>
        <w:spacing w:val="10"/>
        <w:lang w:val="fr-FR"/>
      </w:rPr>
      <w:t xml:space="preserve">1174 Bulldog Circle NE ♦ Conyers, GA 30012 ♦ 770-483-8754 ♦ </w:t>
    </w:r>
    <w:hyperlink r:id="rId2" w:history="1">
      <w:r w:rsidRPr="00FC0453">
        <w:rPr>
          <w:rStyle w:val="Hyperlink"/>
          <w:spacing w:val="10"/>
          <w:lang w:val="fr-FR"/>
        </w:rPr>
        <w:t>www.rockdalehsband.org</w:t>
      </w:r>
    </w:hyperlink>
    <w:r w:rsidRPr="00FC0453">
      <w:rPr>
        <w:spacing w:val="10"/>
        <w:lang w:val="fr-FR"/>
      </w:rPr>
      <w:t xml:space="preserve"> </w:t>
    </w:r>
  </w:p>
  <w:p w14:paraId="51A5B932" w14:textId="7337EC65" w:rsidR="00F84D53" w:rsidRDefault="00E25E32" w:rsidP="00A2519C">
    <w:pPr>
      <w:pStyle w:val="Header"/>
      <w:jc w:val="center"/>
      <w:rPr>
        <w:i/>
        <w:spacing w:val="10"/>
      </w:rPr>
    </w:pPr>
    <w:r>
      <w:rPr>
        <w:spacing w:val="10"/>
      </w:rPr>
      <w:t>Malcolm J. Watson</w:t>
    </w:r>
    <w:r w:rsidR="00774024">
      <w:rPr>
        <w:spacing w:val="10"/>
      </w:rPr>
      <w:t xml:space="preserve">, </w:t>
    </w:r>
    <w:r w:rsidR="00774024" w:rsidRPr="00B1176F">
      <w:rPr>
        <w:i/>
        <w:spacing w:val="10"/>
      </w:rPr>
      <w:t>Director of Bands</w:t>
    </w:r>
    <w:r w:rsidR="00774024">
      <w:rPr>
        <w:i/>
        <w:spacing w:val="10"/>
      </w:rPr>
      <w:t xml:space="preserve"> </w:t>
    </w:r>
    <w:r w:rsidR="00774024" w:rsidRPr="002D75B3">
      <w:rPr>
        <w:spacing w:val="10"/>
      </w:rPr>
      <w:t>♦</w:t>
    </w:r>
    <w:r w:rsidR="00774024">
      <w:rPr>
        <w:spacing w:val="10"/>
      </w:rPr>
      <w:t xml:space="preserve"> </w:t>
    </w:r>
    <w:hyperlink r:id="rId3" w:history="1">
      <w:r w:rsidRPr="00446040">
        <w:rPr>
          <w:rStyle w:val="Hyperlink"/>
          <w:spacing w:val="10"/>
        </w:rPr>
        <w:t>mwatson@rockdale.k12.ga.us</w:t>
      </w:r>
    </w:hyperlink>
  </w:p>
  <w:p w14:paraId="5DBE8C41" w14:textId="7FD4F6CF" w:rsidR="00F84D53" w:rsidRDefault="00E25E32" w:rsidP="00A2519C">
    <w:pPr>
      <w:jc w:val="center"/>
      <w:rPr>
        <w:spacing w:val="10"/>
      </w:rPr>
    </w:pPr>
    <w:r>
      <w:rPr>
        <w:spacing w:val="10"/>
      </w:rPr>
      <w:t>Kenneth Harris</w:t>
    </w:r>
    <w:r w:rsidR="00774024">
      <w:rPr>
        <w:spacing w:val="10"/>
      </w:rPr>
      <w:t xml:space="preserve">, </w:t>
    </w:r>
    <w:r w:rsidR="00774024" w:rsidRPr="00E87A46">
      <w:rPr>
        <w:i/>
        <w:spacing w:val="10"/>
      </w:rPr>
      <w:t>Assistant Director of Bands</w:t>
    </w:r>
    <w:r w:rsidR="00774024">
      <w:rPr>
        <w:spacing w:val="10"/>
      </w:rPr>
      <w:t xml:space="preserve"> </w:t>
    </w:r>
    <w:r w:rsidR="00774024" w:rsidRPr="002D75B3">
      <w:rPr>
        <w:spacing w:val="10"/>
      </w:rPr>
      <w:t>♦</w:t>
    </w:r>
    <w:r w:rsidR="00774024">
      <w:rPr>
        <w:spacing w:val="10"/>
      </w:rPr>
      <w:t xml:space="preserve"> </w:t>
    </w:r>
    <w:hyperlink r:id="rId4" w:history="1">
      <w:r w:rsidRPr="00446040">
        <w:rPr>
          <w:rStyle w:val="Hyperlink"/>
          <w:spacing w:val="10"/>
        </w:rPr>
        <w:t>kharris25@rockdale.k12.ga.us</w:t>
      </w:r>
    </w:hyperlink>
  </w:p>
  <w:p w14:paraId="72177253" w14:textId="77777777" w:rsidR="00F84D53" w:rsidRPr="00914876" w:rsidRDefault="00774024" w:rsidP="00A2519C">
    <w:pPr>
      <w:jc w:val="center"/>
      <w:rPr>
        <w:rStyle w:val="Emphasis"/>
        <w:sz w:val="40"/>
        <w:szCs w:val="40"/>
      </w:rPr>
    </w:pPr>
    <w:r>
      <w:rPr>
        <w:i/>
        <w:iCs/>
        <w:noProof/>
        <w:sz w:val="28"/>
        <w:szCs w:val="28"/>
      </w:rPr>
      <mc:AlternateContent>
        <mc:Choice Requires="wps">
          <w:drawing>
            <wp:anchor distT="0" distB="0" distL="114300" distR="114300" simplePos="0" relativeHeight="251659264" behindDoc="0" locked="0" layoutInCell="1" allowOverlap="1" wp14:anchorId="22F892FC" wp14:editId="352B8991">
              <wp:simplePos x="0" y="0"/>
              <wp:positionH relativeFrom="column">
                <wp:posOffset>-381000</wp:posOffset>
              </wp:positionH>
              <wp:positionV relativeFrom="paragraph">
                <wp:posOffset>90805</wp:posOffset>
              </wp:positionV>
              <wp:extent cx="7040880" cy="0"/>
              <wp:effectExtent l="9525" t="14605" r="1714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9E4D9" id="_x0000_t32" coordsize="21600,21600" o:spt="32" o:oned="t" path="m,l21600,21600e" filled="f">
              <v:path arrowok="t" fillok="f" o:connecttype="none"/>
              <o:lock v:ext="edit" shapetype="t"/>
            </v:shapetype>
            <v:shape id="Straight Arrow Connector 5" o:spid="_x0000_s1026" type="#_x0000_t32" style="position:absolute;margin-left:-30pt;margin-top:7.15pt;width:55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" strokeweight="1.5pt"/>
          </w:pict>
        </mc:Fallback>
      </mc:AlternateContent>
    </w:r>
    <w:r>
      <w:rPr>
        <w:rStyle w:val="Emphasis"/>
        <w:sz w:val="40"/>
        <w:szCs w:val="40"/>
      </w:rPr>
      <w:tab/>
    </w:r>
  </w:p>
  <w:p w14:paraId="0889DCC2" w14:textId="77777777" w:rsidR="00F84D53" w:rsidRPr="00A2519C" w:rsidRDefault="00F84D53" w:rsidP="00A2519C">
    <w:pPr>
      <w:pStyle w:val="Header"/>
      <w:rPr>
        <w:rStyle w:val="Emphasis"/>
        <w:i w:val="0"/>
        <w:i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E7"/>
    <w:rsid w:val="0017510D"/>
    <w:rsid w:val="001A33AD"/>
    <w:rsid w:val="00234C14"/>
    <w:rsid w:val="004310AE"/>
    <w:rsid w:val="00491E25"/>
    <w:rsid w:val="0051331A"/>
    <w:rsid w:val="00774024"/>
    <w:rsid w:val="00781B5F"/>
    <w:rsid w:val="00824C19"/>
    <w:rsid w:val="00832BBD"/>
    <w:rsid w:val="00926268"/>
    <w:rsid w:val="00950F93"/>
    <w:rsid w:val="00997F39"/>
    <w:rsid w:val="00BC584A"/>
    <w:rsid w:val="00BC67E7"/>
    <w:rsid w:val="00BD1F07"/>
    <w:rsid w:val="00BF142D"/>
    <w:rsid w:val="00C14161"/>
    <w:rsid w:val="00D77C1E"/>
    <w:rsid w:val="00DB7A29"/>
    <w:rsid w:val="00DD3088"/>
    <w:rsid w:val="00E25E32"/>
    <w:rsid w:val="00EC7AEB"/>
    <w:rsid w:val="00F1446F"/>
    <w:rsid w:val="00F84D53"/>
    <w:rsid w:val="00FC0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4FA3"/>
  <w15:chartTrackingRefBased/>
  <w15:docId w15:val="{3A580D55-5AA5-499F-B878-1A10D4FB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7E7"/>
    <w:pPr>
      <w:tabs>
        <w:tab w:val="center" w:pos="4320"/>
        <w:tab w:val="right" w:pos="8640"/>
      </w:tabs>
    </w:pPr>
  </w:style>
  <w:style w:type="character" w:customStyle="1" w:styleId="HeaderChar">
    <w:name w:val="Header Char"/>
    <w:basedOn w:val="DefaultParagraphFont"/>
    <w:link w:val="Header"/>
    <w:uiPriority w:val="99"/>
    <w:rsid w:val="00BC67E7"/>
    <w:rPr>
      <w:rFonts w:ascii="Times New Roman" w:eastAsia="Times New Roman" w:hAnsi="Times New Roman" w:cs="Times New Roman"/>
      <w:sz w:val="24"/>
      <w:szCs w:val="24"/>
    </w:rPr>
  </w:style>
  <w:style w:type="paragraph" w:styleId="Footer">
    <w:name w:val="footer"/>
    <w:basedOn w:val="Normal"/>
    <w:link w:val="FooterChar"/>
    <w:rsid w:val="00BC67E7"/>
    <w:pPr>
      <w:tabs>
        <w:tab w:val="center" w:pos="4320"/>
        <w:tab w:val="right" w:pos="8640"/>
      </w:tabs>
    </w:pPr>
  </w:style>
  <w:style w:type="character" w:customStyle="1" w:styleId="FooterChar">
    <w:name w:val="Footer Char"/>
    <w:basedOn w:val="DefaultParagraphFont"/>
    <w:link w:val="Footer"/>
    <w:rsid w:val="00BC67E7"/>
    <w:rPr>
      <w:rFonts w:ascii="Times New Roman" w:eastAsia="Times New Roman" w:hAnsi="Times New Roman" w:cs="Times New Roman"/>
      <w:sz w:val="24"/>
      <w:szCs w:val="24"/>
    </w:rPr>
  </w:style>
  <w:style w:type="character" w:styleId="Hyperlink">
    <w:name w:val="Hyperlink"/>
    <w:uiPriority w:val="99"/>
    <w:unhideWhenUsed/>
    <w:rsid w:val="00BC67E7"/>
    <w:rPr>
      <w:color w:val="0000FF"/>
      <w:u w:val="single"/>
    </w:rPr>
  </w:style>
  <w:style w:type="character" w:styleId="Emphasis">
    <w:name w:val="Emphasis"/>
    <w:qFormat/>
    <w:rsid w:val="00BC67E7"/>
    <w:rPr>
      <w:i/>
      <w:iCs/>
    </w:rPr>
  </w:style>
  <w:style w:type="character" w:styleId="UnresolvedMention">
    <w:name w:val="Unresolved Mention"/>
    <w:basedOn w:val="DefaultParagraphFont"/>
    <w:uiPriority w:val="99"/>
    <w:semiHidden/>
    <w:unhideWhenUsed/>
    <w:rsid w:val="00BC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ockdalehsband.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watson@rockdale.k12.ga.us" TargetMode="External"/><Relationship Id="rId2" Type="http://schemas.openxmlformats.org/officeDocument/2006/relationships/hyperlink" Target="http://www.rockdalehsband.org" TargetMode="External"/><Relationship Id="rId1" Type="http://schemas.openxmlformats.org/officeDocument/2006/relationships/image" Target="media/image1.jpeg"/><Relationship Id="rId4" Type="http://schemas.openxmlformats.org/officeDocument/2006/relationships/hyperlink" Target="mailto:kharris25@rockdale.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Jones</dc:creator>
  <cp:keywords/>
  <dc:description/>
  <cp:lastModifiedBy>Malcolm Watson</cp:lastModifiedBy>
  <cp:revision>9</cp:revision>
  <cp:lastPrinted>2021-09-24T15:14:00Z</cp:lastPrinted>
  <dcterms:created xsi:type="dcterms:W3CDTF">2023-07-26T12:39:00Z</dcterms:created>
  <dcterms:modified xsi:type="dcterms:W3CDTF">2025-07-25T16:38:00Z</dcterms:modified>
</cp:coreProperties>
</file>